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75" w:rsidRDefault="00BA68BE">
      <w:r>
        <w:rPr>
          <w:noProof/>
          <w:lang w:eastAsia="ru-RU"/>
        </w:rPr>
        <w:drawing>
          <wp:inline distT="0" distB="0" distL="0" distR="0">
            <wp:extent cx="594360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27FA" w:rsidRDefault="007C27FA"/>
    <w:p w:rsidR="007C27FA" w:rsidRPr="007F54D8" w:rsidRDefault="007C27FA" w:rsidP="007C27FA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4C5BCB" w:rsidRPr="004C5BCB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C5BC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Самозащита без оружия</w:t>
      </w:r>
      <w:r w:rsidRPr="004C5BC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4C5BCB">
        <w:rPr>
          <w:rFonts w:ascii="Arial" w:eastAsia="Times New Roman" w:hAnsi="Arial" w:cs="Arial"/>
          <w:b/>
          <w:sz w:val="28"/>
          <w:szCs w:val="28"/>
          <w:lang w:eastAsia="ru-RU"/>
        </w:rPr>
        <w:t>для IV ступени (12-13 лет)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Участники тестирования выполняют комплексы приемов испытания (теста) «Самозащита без оружия» в соответствии с перечнем для соответствующей ступени комплекса ГТО.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Демонстрация приемов испытания (теста) «Самозащита без оружия» для участников IV и V ступеней выполняется на ковре самбо (допускается использование гимнастических матов или татами). Демонстрация приемов испытания (теста) «Самозащита без оружия» для участников VI-IX ступеней выполняется на твердой поверхности (пол деревянный или с синтетическим покрытием, земля, песок).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демонстрации приема участник может допустить неточность (ошибку) его выполнения, которая оценивается ниже идеального исполнения.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Действие не засчитывается, и участник снимается с тестирования, если он не может воспроизвести технику выполнения приема или совершает 3 ошибки.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 выполнение каждого приема начисляются очки: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очко - при выполнении приема, но при наличии 2-х ошибок;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 очка - при выполнении приема, но при наличии 1-й ошибки;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 очка - при выполнении приема без ошибок.</w:t>
      </w:r>
    </w:p>
    <w:p w:rsidR="004C5BCB" w:rsidRPr="004C5BCB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4C5BCB">
        <w:rPr>
          <w:rFonts w:ascii="Arial" w:eastAsia="Times New Roman" w:hAnsi="Arial" w:cs="Arial"/>
          <w:b/>
          <w:sz w:val="23"/>
          <w:szCs w:val="23"/>
          <w:lang w:eastAsia="ru-RU"/>
        </w:rPr>
        <w:t>Перечень приемов и критерии оценки техники их выполнения для IV ступени (12-13 лет)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lastRenderedPageBreak/>
        <w:t xml:space="preserve">1) </w:t>
      </w:r>
      <w:proofErr w:type="spellStart"/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назад на спину перекатом Ошибки, при которых выполнение не засчитывается: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запрокидывание головы (удар затылком о поверхность покрытия);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одновременное касание лопатками и тазом (плоская спина);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неправильное положение рук и ног.</w:t>
      </w:r>
    </w:p>
    <w:p w:rsidR="004C5BCB" w:rsidRPr="004C5BCB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4C5BCB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2) </w:t>
      </w:r>
      <w:proofErr w:type="spellStart"/>
      <w:r w:rsidRPr="004C5BCB">
        <w:rPr>
          <w:rFonts w:ascii="Arial" w:eastAsia="Times New Roman" w:hAnsi="Arial" w:cs="Arial"/>
          <w:b/>
          <w:sz w:val="23"/>
          <w:szCs w:val="23"/>
          <w:lang w:eastAsia="ru-RU"/>
        </w:rPr>
        <w:t>Самостраховка</w:t>
      </w:r>
      <w:proofErr w:type="spellEnd"/>
      <w:r w:rsidRPr="004C5BCB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при падении на бок перекатом Ошибки, при которых выполнение не засчитывается: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удар головой о поверхность покрытия;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одновременное касание лопаткой и тазом (плоская спина);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неправильное положение рук и ног.</w:t>
      </w:r>
    </w:p>
    <w:p w:rsidR="004C5BCB" w:rsidRPr="004C5BCB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3) </w:t>
      </w:r>
      <w:proofErr w:type="spellStart"/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вперед на руки Ошибки, при которых выполнение не засчитывается: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падение на выпрямленные руки;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касание поверхности лицом или туловищем;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касание поверхности коленями.</w:t>
      </w:r>
    </w:p>
    <w:p w:rsidR="004C5BCB" w:rsidRPr="004C5BCB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4) Удержание сбоку с захватом двух рук Ошибки, при которых выполнение не засчитывается: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выполнен захват двух рук ассистента;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туловище участника не фиксирует туловище ассистента;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ноги участника не обеспечивают устойчивость в переднезаднем направлении (положение барьерного шага).</w:t>
      </w:r>
    </w:p>
    <w:p w:rsidR="004C5BCB" w:rsidRPr="004C5BCB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5) Удержание верхом с захватом двух рук и </w:t>
      </w:r>
      <w:proofErr w:type="spellStart"/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обвивом</w:t>
      </w:r>
      <w:proofErr w:type="spellEnd"/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ног снаружи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выполнен захват двух рук ассистента;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туловище участника не фиксирует туловище ассистента;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ноги участника не выполняют обвивающее движение ног ассистента.</w:t>
      </w:r>
    </w:p>
    <w:p w:rsidR="004C5BCB" w:rsidRPr="004C5BCB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6) Рычаг локтя после выполнения удержания сбоку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 выполнен захват атакующей руки ассистента за запястье;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туловище участника не фиксирует туловище ассистента;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бедро, через которое участник выполняет болевой прием, прижато к ковру.</w:t>
      </w:r>
    </w:p>
    <w:p w:rsidR="004C5BCB" w:rsidRPr="004C5BCB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7) Узел локтя ногой после выполнения удержания сбоку (заправляя руку в подколенный сгиб)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не выполняет активное встречное движение ногой при заведении предплечья ассистента в подколенный сгиб;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угол между плечом и предплечьем атакуемой руки ассистента, а также угол между голенью и бедром участника составляют 90 градусов и более;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не выполняет встречное движение тазом и рукой, контролирующей голову ассистента.</w:t>
      </w:r>
    </w:p>
    <w:p w:rsidR="004C5BCB" w:rsidRPr="004C5BCB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8) Рычаг локтя ассистенту, лежащему на груди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выполнен захват руки ассистента двумя руками за запястье;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туловище участника не фиксирует туловище ассистента;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ноги участника не обеспечивают устойчивость в переднезаднем направлении (положение барьерного шага).</w:t>
      </w:r>
    </w:p>
    <w:p w:rsidR="004C5BCB" w:rsidRPr="004C5BCB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9) Бросок задняя подножка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атакуемая нога ассистента не загружена;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после завершения броска участник отпускает захват руки ассистента (теряет контроль).</w:t>
      </w:r>
    </w:p>
    <w:p w:rsidR="004C5BCB" w:rsidRPr="004C5BCB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C5BC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10) Бросок захватом ноги за подколенный сгиб изнутри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отсутствует выведение из равновесия (участник высоко поднимает захваченную ногу и недостаточно тянет руку ассистента вниз);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после завершения броска участник отпускает захват ноги ассистента (теряет контроль);</w:t>
      </w:r>
    </w:p>
    <w:p w:rsidR="004C5BCB" w:rsidRPr="00DD5F51" w:rsidRDefault="004C5BCB" w:rsidP="004C5BC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коленом).</w:t>
      </w:r>
    </w:p>
    <w:p w:rsidR="007C27FA" w:rsidRPr="007F54D8" w:rsidRDefault="007C27FA" w:rsidP="007C27FA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Тестирование осуществляется в порядке, установленном приказом Министерства спорта Российской Федерации от 28.01.2016 № 54 «Об утверждении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7C27FA" w:rsidRDefault="007C27FA"/>
    <w:sectPr w:rsidR="007C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FA"/>
    <w:rsid w:val="00410375"/>
    <w:rsid w:val="004C5BCB"/>
    <w:rsid w:val="007C27FA"/>
    <w:rsid w:val="00BA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F362D-5F80-44C1-9E5A-35B08ADA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696</Words>
  <Characters>3972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4</cp:revision>
  <dcterms:created xsi:type="dcterms:W3CDTF">2023-09-26T14:24:00Z</dcterms:created>
  <dcterms:modified xsi:type="dcterms:W3CDTF">2023-10-04T12:04:00Z</dcterms:modified>
</cp:coreProperties>
</file>